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4BF7" w14:textId="77777777" w:rsidR="004572DF" w:rsidRDefault="004572DF" w:rsidP="002D6BFC">
      <w:pPr>
        <w:ind w:left="-142"/>
        <w:rPr>
          <w:b/>
          <w:sz w:val="48"/>
        </w:rPr>
      </w:pPr>
      <w:r w:rsidRPr="00FF4F0F">
        <w:rPr>
          <w:b/>
          <w:sz w:val="48"/>
        </w:rPr>
        <w:t>Grands</w:t>
      </w:r>
    </w:p>
    <w:p w14:paraId="15A40E69" w14:textId="77777777" w:rsidR="004572DF" w:rsidRPr="00AE6F38" w:rsidRDefault="004572DF" w:rsidP="002D6BFC">
      <w:pPr>
        <w:ind w:left="-142"/>
        <w:jc w:val="both"/>
        <w:rPr>
          <w:color w:val="FF0000"/>
          <w:sz w:val="24"/>
        </w:rPr>
      </w:pPr>
    </w:p>
    <w:p w14:paraId="51C99727" w14:textId="40A181AB" w:rsidR="002E5989" w:rsidRPr="00001989" w:rsidRDefault="002156FD" w:rsidP="002E5989">
      <w:pPr>
        <w:ind w:left="-142" w:right="-99"/>
        <w:jc w:val="both"/>
        <w:rPr>
          <w:sz w:val="36"/>
        </w:rPr>
      </w:pPr>
      <w:r w:rsidRPr="002156FD">
        <w:rPr>
          <w:sz w:val="36"/>
        </w:rPr>
        <w:t xml:space="preserve">Au CPE du PIC, les enfants vivent en petits groupes. Ils développent un sentiment d’appartenance qui favorise le partage, l’entraide et l’empathie. Les enfants se soutiennent et s’encouragent. Ils se félicitent dans leurs nouvelles réussites et deviennent de plus en plus autonome. L’intérêt soudain d’un enfant pour </w:t>
      </w:r>
      <w:r w:rsidR="00403A5E">
        <w:rPr>
          <w:sz w:val="36"/>
        </w:rPr>
        <w:t>faire des lettres</w:t>
      </w:r>
      <w:r w:rsidRPr="002156FD">
        <w:rPr>
          <w:sz w:val="36"/>
        </w:rPr>
        <w:t xml:space="preserve"> ou encore </w:t>
      </w:r>
      <w:r w:rsidR="00403A5E">
        <w:rPr>
          <w:sz w:val="36"/>
        </w:rPr>
        <w:t xml:space="preserve">pour </w:t>
      </w:r>
      <w:bookmarkStart w:id="0" w:name="_GoBack"/>
      <w:bookmarkEnd w:id="0"/>
      <w:r w:rsidRPr="002156FD">
        <w:rPr>
          <w:sz w:val="36"/>
        </w:rPr>
        <w:t>écrire son nom a souvent un effet d’entraînement sur le reste du groupe. Chacun devient source d’inspiration et de motivation pour découvrir et expérimenter de nouvelles expériences.</w:t>
      </w:r>
      <w:r w:rsidR="002E5989">
        <w:rPr>
          <w:sz w:val="36"/>
        </w:rPr>
        <w:t xml:space="preserve"> </w:t>
      </w:r>
    </w:p>
    <w:p w14:paraId="3DB8982C" w14:textId="77777777" w:rsidR="00FF4F0F" w:rsidRPr="002156FD" w:rsidRDefault="00FF4F0F" w:rsidP="004053E1">
      <w:pPr>
        <w:ind w:right="-99"/>
        <w:jc w:val="both"/>
        <w:rPr>
          <w:color w:val="FF0000"/>
          <w:sz w:val="24"/>
        </w:rPr>
      </w:pPr>
    </w:p>
    <w:p w14:paraId="6DB2A420" w14:textId="77777777" w:rsidR="004572DF" w:rsidRPr="00FF4F0F" w:rsidRDefault="002E31B9" w:rsidP="004572DF">
      <w:pPr>
        <w:pBdr>
          <w:top w:val="single" w:sz="12" w:space="1" w:color="auto"/>
          <w:left w:val="single" w:sz="12" w:space="4" w:color="auto"/>
          <w:bottom w:val="single" w:sz="12" w:space="1" w:color="auto"/>
          <w:right w:val="single" w:sz="12" w:space="4" w:color="auto"/>
        </w:pBdr>
        <w:shd w:val="clear" w:color="auto" w:fill="92D050"/>
        <w:jc w:val="both"/>
        <w:rPr>
          <w:sz w:val="24"/>
        </w:rPr>
      </w:pPr>
      <w:r>
        <w:rPr>
          <w:noProof/>
          <w:lang w:eastAsia="fr-CA"/>
        </w:rPr>
        <w:pict w14:anchorId="0DE06D9A">
          <v:oval id="_x0000_s1031" style="position:absolute;left:0;text-align:left;margin-left:162.75pt;margin-top:97.45pt;width:261pt;height:162.2pt;z-index:251666432">
            <v:shadow on="t"/>
            <v:textbox style="mso-next-textbox:#_x0000_s1031">
              <w:txbxContent>
                <w:p w14:paraId="2C06071D" w14:textId="77777777" w:rsidR="004572DF" w:rsidRPr="00EB4346" w:rsidRDefault="004572DF" w:rsidP="00AE6F38">
                  <w:pPr>
                    <w:jc w:val="center"/>
                    <w:rPr>
                      <w:b/>
                      <w:i/>
                      <w:color w:val="17365D" w:themeColor="text2" w:themeShade="BF"/>
                      <w:sz w:val="24"/>
                    </w:rPr>
                  </w:pPr>
                  <w:r>
                    <w:rPr>
                      <w:b/>
                      <w:noProof/>
                      <w:lang w:eastAsia="fr-CA"/>
                    </w:rPr>
                    <w:drawing>
                      <wp:inline distT="0" distB="0" distL="0" distR="0" wp14:anchorId="6D88CE3A" wp14:editId="345C8194">
                        <wp:extent cx="485486" cy="276225"/>
                        <wp:effectExtent l="19050" t="0" r="0" b="0"/>
                        <wp:docPr id="7"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Pr="00FF4F0F">
                    <w:rPr>
                      <w:b/>
                      <w:i/>
                      <w:color w:val="17365D" w:themeColor="text2" w:themeShade="BF"/>
                      <w:sz w:val="24"/>
                    </w:rPr>
                    <w:t xml:space="preserve">À l’école, </w:t>
                  </w:r>
                  <w:r w:rsidRPr="00EB4346">
                    <w:rPr>
                      <w:b/>
                      <w:i/>
                      <w:color w:val="17365D" w:themeColor="text2" w:themeShade="BF"/>
                      <w:sz w:val="24"/>
                    </w:rPr>
                    <w:t>lorsque l’enfant sera en situation d’apprentissage scolaire, les images mentales lui permettront de mémoriser et d’intégrer les notions vues en classe.</w:t>
                  </w:r>
                </w:p>
              </w:txbxContent>
            </v:textbox>
          </v:oval>
        </w:pict>
      </w:r>
      <w:r w:rsidR="00AE6F38">
        <w:rPr>
          <w:noProof/>
          <w:lang w:eastAsia="fr-CA"/>
        </w:rPr>
        <w:drawing>
          <wp:inline distT="0" distB="0" distL="0" distR="0" wp14:anchorId="75D95BFF" wp14:editId="2EAB488A">
            <wp:extent cx="435684" cy="448744"/>
            <wp:effectExtent l="19050" t="0" r="2466" b="0"/>
            <wp:docPr id="3"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880" cy="448946"/>
                    </a:xfrm>
                    <a:prstGeom prst="rect">
                      <a:avLst/>
                    </a:prstGeom>
                  </pic:spPr>
                </pic:pic>
              </a:graphicData>
            </a:graphic>
          </wp:inline>
        </w:drawing>
      </w:r>
      <w:r w:rsidR="00FF4F0F">
        <w:rPr>
          <w:b/>
        </w:rPr>
        <w:t xml:space="preserve"> </w:t>
      </w:r>
      <w:r w:rsidR="004572DF" w:rsidRPr="00FF4F0F">
        <w:rPr>
          <w:b/>
          <w:sz w:val="24"/>
        </w:rPr>
        <w:t>Au CPE</w:t>
      </w:r>
      <w:r w:rsidR="004572DF" w:rsidRPr="00FF4F0F">
        <w:rPr>
          <w:sz w:val="24"/>
        </w:rPr>
        <w:t xml:space="preserve">, en plus d’avoir à négocier des rôles, à coopérer, à attendre son tour, à accepter et respecter des règles, </w:t>
      </w:r>
      <w:r w:rsidR="004572DF" w:rsidRPr="00FF4F0F">
        <w:rPr>
          <w:b/>
          <w:sz w:val="24"/>
        </w:rPr>
        <w:t>les jeux de rôles</w:t>
      </w:r>
      <w:r w:rsidR="004572DF" w:rsidRPr="00FF4F0F">
        <w:rPr>
          <w:sz w:val="24"/>
        </w:rPr>
        <w:t xml:space="preserve"> (ou le fait de faire semblant) offrent à l’enfant la possibilité de recréer la réalité. Ce jeu est l’outil principal pour développer la capacité des images mentales (conserver en mémoire des informations comme se rappeler un film ou un événement du week-end.</w:t>
      </w:r>
    </w:p>
    <w:p w14:paraId="794F5F26"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75023B00"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719E5520"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62349CA4"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176A2EB3" w14:textId="77777777" w:rsidR="005B6ED0" w:rsidRDefault="005B6ED0" w:rsidP="004572DF">
      <w:pPr>
        <w:pBdr>
          <w:top w:val="single" w:sz="12" w:space="1" w:color="auto"/>
          <w:left w:val="single" w:sz="12" w:space="4" w:color="auto"/>
          <w:bottom w:val="single" w:sz="12" w:space="1" w:color="auto"/>
          <w:right w:val="single" w:sz="12" w:space="4" w:color="auto"/>
        </w:pBdr>
        <w:shd w:val="clear" w:color="auto" w:fill="92D050"/>
      </w:pPr>
    </w:p>
    <w:p w14:paraId="5F8E4AD0" w14:textId="77777777" w:rsidR="00FF4F0F" w:rsidRPr="00BD723C" w:rsidRDefault="00FF4F0F" w:rsidP="004572DF">
      <w:pPr>
        <w:pBdr>
          <w:top w:val="single" w:sz="12" w:space="1" w:color="auto"/>
          <w:left w:val="single" w:sz="12" w:space="4" w:color="auto"/>
          <w:bottom w:val="single" w:sz="12" w:space="1" w:color="auto"/>
          <w:right w:val="single" w:sz="12" w:space="4" w:color="auto"/>
        </w:pBdr>
        <w:shd w:val="clear" w:color="auto" w:fill="92D050"/>
        <w:rPr>
          <w:sz w:val="48"/>
        </w:rPr>
      </w:pPr>
    </w:p>
    <w:p w14:paraId="70D8F9D5" w14:textId="77777777" w:rsidR="004572DF" w:rsidRPr="00FF4F0F" w:rsidRDefault="002E31B9" w:rsidP="004572DF">
      <w:pPr>
        <w:pBdr>
          <w:top w:val="single" w:sz="12" w:space="1" w:color="auto"/>
          <w:left w:val="single" w:sz="12" w:space="4" w:color="auto"/>
          <w:bottom w:val="single" w:sz="12" w:space="1" w:color="auto"/>
          <w:right w:val="single" w:sz="12" w:space="4" w:color="auto"/>
        </w:pBdr>
        <w:shd w:val="clear" w:color="auto" w:fill="92D050"/>
        <w:jc w:val="both"/>
        <w:rPr>
          <w:sz w:val="24"/>
        </w:rPr>
      </w:pPr>
      <w:r>
        <w:rPr>
          <w:noProof/>
          <w:shd w:val="clear" w:color="auto" w:fill="92D050"/>
          <w:lang w:eastAsia="fr-CA"/>
        </w:rPr>
        <w:lastRenderedPageBreak/>
        <w:pict w14:anchorId="7C0A9631">
          <v:oval id="_x0000_s1026" style="position:absolute;left:0;text-align:left;margin-left:165pt;margin-top:103.55pt;width:261pt;height:142.45pt;z-index:251660288">
            <v:shadow on="t"/>
            <v:textbox>
              <w:txbxContent>
                <w:p w14:paraId="38261AA5" w14:textId="77777777" w:rsidR="004572DF" w:rsidRPr="00FF4F0F" w:rsidRDefault="004572DF" w:rsidP="00FF4F0F">
                  <w:pPr>
                    <w:jc w:val="center"/>
                    <w:rPr>
                      <w:i/>
                      <w:color w:val="17365D" w:themeColor="text2" w:themeShade="BF"/>
                      <w:sz w:val="24"/>
                    </w:rPr>
                  </w:pPr>
                  <w:r>
                    <w:rPr>
                      <w:b/>
                      <w:noProof/>
                      <w:lang w:eastAsia="fr-CA"/>
                    </w:rPr>
                    <w:drawing>
                      <wp:inline distT="0" distB="0" distL="0" distR="0" wp14:anchorId="5BE3E401" wp14:editId="50AEE104">
                        <wp:extent cx="485486" cy="276225"/>
                        <wp:effectExtent l="19050" t="0" r="0" b="0"/>
                        <wp:docPr id="8"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00FF4F0F">
                    <w:rPr>
                      <w:b/>
                      <w:i/>
                      <w:sz w:val="24"/>
                    </w:rPr>
                    <w:t xml:space="preserve"> </w:t>
                  </w:r>
                  <w:r w:rsidRPr="00FF4F0F">
                    <w:rPr>
                      <w:b/>
                      <w:i/>
                      <w:color w:val="17365D" w:themeColor="text2" w:themeShade="BF"/>
                      <w:sz w:val="24"/>
                    </w:rPr>
                    <w:t xml:space="preserve">À </w:t>
                  </w:r>
                  <w:r w:rsidRPr="00AE6F38">
                    <w:rPr>
                      <w:b/>
                      <w:i/>
                      <w:color w:val="17365D" w:themeColor="text2" w:themeShade="BF"/>
                      <w:sz w:val="24"/>
                    </w:rPr>
                    <w:t>l’</w:t>
                  </w:r>
                  <w:r w:rsidRPr="00AE6F38">
                    <w:rPr>
                      <w:b/>
                      <w:i/>
                      <w:color w:val="17365D"/>
                      <w:sz w:val="24"/>
                    </w:rPr>
                    <w:t>école</w:t>
                  </w:r>
                  <w:r w:rsidRPr="00AE6F38">
                    <w:rPr>
                      <w:b/>
                      <w:i/>
                      <w:color w:val="17365D" w:themeColor="text2" w:themeShade="BF"/>
                      <w:sz w:val="24"/>
                    </w:rPr>
                    <w:t>, l’enfant aura les pré-requis pour les mathématiques. Il aura acquis ce savoir précieux grâce à ses diverses expériences.</w:t>
                  </w:r>
                </w:p>
              </w:txbxContent>
            </v:textbox>
          </v:oval>
        </w:pict>
      </w:r>
      <w:r w:rsidR="004572DF" w:rsidRPr="00955959">
        <w:rPr>
          <w:noProof/>
          <w:shd w:val="clear" w:color="auto" w:fill="92D050"/>
          <w:lang w:eastAsia="fr-CA"/>
        </w:rPr>
        <w:drawing>
          <wp:inline distT="0" distB="0" distL="0" distR="0" wp14:anchorId="3D30E19E" wp14:editId="174C4224">
            <wp:extent cx="435684" cy="448744"/>
            <wp:effectExtent l="19050" t="0" r="2466" b="0"/>
            <wp:docPr id="11"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880" cy="448946"/>
                    </a:xfrm>
                    <a:prstGeom prst="rect">
                      <a:avLst/>
                    </a:prstGeom>
                  </pic:spPr>
                </pic:pic>
              </a:graphicData>
            </a:graphic>
          </wp:inline>
        </w:drawing>
      </w:r>
      <w:r w:rsidR="00FF4F0F">
        <w:rPr>
          <w:b/>
          <w:shd w:val="clear" w:color="auto" w:fill="92D050"/>
        </w:rPr>
        <w:t xml:space="preserve"> </w:t>
      </w:r>
      <w:r w:rsidR="004572DF" w:rsidRPr="00FF4F0F">
        <w:rPr>
          <w:b/>
          <w:sz w:val="24"/>
          <w:shd w:val="clear" w:color="auto" w:fill="92D050"/>
        </w:rPr>
        <w:t>Au CPE</w:t>
      </w:r>
      <w:r w:rsidR="004572DF" w:rsidRPr="00FF4F0F">
        <w:rPr>
          <w:sz w:val="24"/>
          <w:shd w:val="clear" w:color="auto" w:fill="92D050"/>
        </w:rPr>
        <w:t>, lorsque</w:t>
      </w:r>
      <w:r w:rsidR="004572DF" w:rsidRPr="00FF4F0F">
        <w:rPr>
          <w:sz w:val="24"/>
        </w:rPr>
        <w:t xml:space="preserve"> l’enfant joue </w:t>
      </w:r>
      <w:r w:rsidR="004572DF" w:rsidRPr="00FF4F0F">
        <w:rPr>
          <w:b/>
          <w:sz w:val="24"/>
        </w:rPr>
        <w:t>aux blocs</w:t>
      </w:r>
      <w:r w:rsidR="004572DF" w:rsidRPr="00FF4F0F">
        <w:rPr>
          <w:sz w:val="24"/>
        </w:rPr>
        <w:t xml:space="preserve"> ou à toutes sortes de </w:t>
      </w:r>
      <w:r w:rsidR="004572DF" w:rsidRPr="00FF4F0F">
        <w:rPr>
          <w:b/>
          <w:sz w:val="24"/>
        </w:rPr>
        <w:t>jeux d’action / réaction</w:t>
      </w:r>
      <w:r w:rsidR="004572DF" w:rsidRPr="00FF4F0F">
        <w:rPr>
          <w:sz w:val="24"/>
        </w:rPr>
        <w:t xml:space="preserve"> (quand un objet tombe ou encore quand il déplace un objet, il se passe quelque chose…), il fait des liens de cause à effets, il développe son attention, il apprend entre autre les dimensions, les couleurs, la sériation, les résolutions de problème ou la perception spatiale.</w:t>
      </w:r>
    </w:p>
    <w:p w14:paraId="4EF54C46"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337C08D9"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386C4A7E"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2D729F90"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21601E59" w14:textId="77777777" w:rsidR="00FF4F0F" w:rsidRDefault="00FF4F0F" w:rsidP="004572DF">
      <w:pPr>
        <w:pBdr>
          <w:top w:val="single" w:sz="12" w:space="1" w:color="auto"/>
          <w:left w:val="single" w:sz="12" w:space="4" w:color="auto"/>
          <w:bottom w:val="single" w:sz="12" w:space="1" w:color="auto"/>
          <w:right w:val="single" w:sz="12" w:space="4" w:color="auto"/>
        </w:pBdr>
        <w:shd w:val="clear" w:color="auto" w:fill="92D050"/>
      </w:pPr>
    </w:p>
    <w:p w14:paraId="7F78F74C" w14:textId="77777777" w:rsidR="00AE6F38" w:rsidRPr="00BD723C" w:rsidRDefault="00AE6F38" w:rsidP="004572DF">
      <w:pPr>
        <w:pBdr>
          <w:top w:val="single" w:sz="12" w:space="1" w:color="auto"/>
          <w:left w:val="single" w:sz="12" w:space="4" w:color="auto"/>
          <w:bottom w:val="single" w:sz="12" w:space="1" w:color="auto"/>
          <w:right w:val="single" w:sz="12" w:space="4" w:color="auto"/>
        </w:pBdr>
        <w:shd w:val="clear" w:color="auto" w:fill="92D050"/>
        <w:rPr>
          <w:sz w:val="32"/>
        </w:rPr>
      </w:pPr>
    </w:p>
    <w:p w14:paraId="5EB41CF0" w14:textId="77777777" w:rsidR="004572DF" w:rsidRPr="00FF4F0F" w:rsidRDefault="004572DF" w:rsidP="004572DF">
      <w:pPr>
        <w:rPr>
          <w:sz w:val="24"/>
        </w:rPr>
      </w:pPr>
    </w:p>
    <w:p w14:paraId="3EC7069E" w14:textId="77777777" w:rsidR="004572DF" w:rsidRPr="00FF4F0F" w:rsidRDefault="00BE3F2D" w:rsidP="00BE3F2D">
      <w:pPr>
        <w:pBdr>
          <w:top w:val="single" w:sz="12" w:space="1" w:color="auto"/>
          <w:left w:val="single" w:sz="12" w:space="4" w:color="auto"/>
          <w:bottom w:val="single" w:sz="12" w:space="1" w:color="auto"/>
          <w:right w:val="single" w:sz="12" w:space="4" w:color="auto"/>
        </w:pBdr>
        <w:shd w:val="clear" w:color="auto" w:fill="92D050"/>
        <w:spacing w:after="0"/>
        <w:jc w:val="both"/>
        <w:rPr>
          <w:sz w:val="24"/>
        </w:rPr>
      </w:pPr>
      <w:r w:rsidRPr="00BE3F2D">
        <w:rPr>
          <w:b/>
          <w:noProof/>
          <w:lang w:eastAsia="fr-CA"/>
        </w:rPr>
        <w:drawing>
          <wp:inline distT="0" distB="0" distL="0" distR="0" wp14:anchorId="63922D74" wp14:editId="79E694D4">
            <wp:extent cx="435684" cy="448744"/>
            <wp:effectExtent l="19050" t="0" r="2466" b="0"/>
            <wp:docPr id="4"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684" cy="448744"/>
                    </a:xfrm>
                    <a:prstGeom prst="rect">
                      <a:avLst/>
                    </a:prstGeom>
                  </pic:spPr>
                </pic:pic>
              </a:graphicData>
            </a:graphic>
          </wp:inline>
        </w:drawing>
      </w:r>
      <w:r w:rsidR="002E31B9">
        <w:rPr>
          <w:noProof/>
          <w:lang w:eastAsia="fr-CA"/>
        </w:rPr>
        <w:pict w14:anchorId="1DE8731E">
          <v:oval id="_x0000_s1027" style="position:absolute;left:0;text-align:left;margin-left:157.5pt;margin-top:83.1pt;width:261pt;height:184.5pt;z-index:251662336;mso-position-horizontal-relative:text;mso-position-vertical-relative:text">
            <v:shadow on="t"/>
            <v:textbox style="mso-next-textbox:#_x0000_s1027">
              <w:txbxContent>
                <w:p w14:paraId="29AB50BA" w14:textId="77777777" w:rsidR="004572DF" w:rsidRPr="00AE6F38" w:rsidRDefault="004572DF" w:rsidP="00FF4F0F">
                  <w:pPr>
                    <w:jc w:val="center"/>
                    <w:rPr>
                      <w:i/>
                      <w:color w:val="17365D"/>
                      <w:sz w:val="24"/>
                    </w:rPr>
                  </w:pPr>
                  <w:r>
                    <w:rPr>
                      <w:b/>
                      <w:noProof/>
                      <w:lang w:eastAsia="fr-CA"/>
                    </w:rPr>
                    <w:drawing>
                      <wp:inline distT="0" distB="0" distL="0" distR="0" wp14:anchorId="5FFB2A72" wp14:editId="41984901">
                        <wp:extent cx="485486" cy="276225"/>
                        <wp:effectExtent l="19050" t="0" r="0" b="0"/>
                        <wp:docPr id="18"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00FF4F0F">
                    <w:rPr>
                      <w:b/>
                      <w:i/>
                      <w:color w:val="17365D" w:themeColor="text2" w:themeShade="BF"/>
                      <w:sz w:val="24"/>
                    </w:rPr>
                    <w:t xml:space="preserve"> </w:t>
                  </w:r>
                  <w:r w:rsidRPr="00AE6F38">
                    <w:rPr>
                      <w:b/>
                      <w:i/>
                      <w:color w:val="17365D"/>
                      <w:sz w:val="24"/>
                    </w:rPr>
                    <w:t>À l’école</w:t>
                  </w:r>
                  <w:r w:rsidRPr="00AE6F38">
                    <w:rPr>
                      <w:i/>
                      <w:color w:val="17365D"/>
                      <w:sz w:val="24"/>
                    </w:rPr>
                    <w:t xml:space="preserve">, </w:t>
                  </w:r>
                  <w:r w:rsidR="00AE6F38" w:rsidRPr="00AE6F38">
                    <w:rPr>
                      <w:b/>
                      <w:i/>
                      <w:color w:val="17365D"/>
                      <w:sz w:val="24"/>
                    </w:rPr>
                    <w:t xml:space="preserve">l’enfant </w:t>
                  </w:r>
                  <w:r w:rsidRPr="00AE6F38">
                    <w:rPr>
                      <w:b/>
                      <w:i/>
                      <w:color w:val="17365D"/>
                      <w:sz w:val="24"/>
                    </w:rPr>
                    <w:t>aura une bonne santé physique, un bon tonus musculaire qui l’aidera à rester assis sur une chaise et à demeurer concentré car ses muscles sauront supporter cet effort.</w:t>
                  </w:r>
                </w:p>
              </w:txbxContent>
            </v:textbox>
          </v:oval>
        </w:pict>
      </w:r>
      <w:r>
        <w:rPr>
          <w:b/>
        </w:rPr>
        <w:t xml:space="preserve"> </w:t>
      </w:r>
      <w:r w:rsidR="004572DF" w:rsidRPr="00FF4F0F">
        <w:rPr>
          <w:b/>
          <w:sz w:val="24"/>
        </w:rPr>
        <w:t>Au CPE</w:t>
      </w:r>
      <w:r w:rsidR="004572DF" w:rsidRPr="00FF4F0F">
        <w:rPr>
          <w:sz w:val="24"/>
        </w:rPr>
        <w:t>, lorsque l’enfant joue</w:t>
      </w:r>
      <w:r w:rsidR="004572DF" w:rsidRPr="00FF4F0F">
        <w:rPr>
          <w:b/>
          <w:sz w:val="24"/>
        </w:rPr>
        <w:t xml:space="preserve"> à l’extérieur</w:t>
      </w:r>
      <w:r w:rsidR="004572DF" w:rsidRPr="00FF4F0F">
        <w:rPr>
          <w:sz w:val="24"/>
        </w:rPr>
        <w:t xml:space="preserve">, lorsqu’il court, qu’il saute, qu’il grimpe et qu’il pratique son équilibre en faisant du sport ou des parcours à obstacles, il développe sa </w:t>
      </w:r>
      <w:r w:rsidR="004572DF" w:rsidRPr="00FF4F0F">
        <w:rPr>
          <w:b/>
          <w:sz w:val="24"/>
        </w:rPr>
        <w:t>motricité globale</w:t>
      </w:r>
      <w:r w:rsidR="004572DF" w:rsidRPr="00FF4F0F">
        <w:rPr>
          <w:sz w:val="24"/>
        </w:rPr>
        <w:t>. De plus, il suit des règles, il partage, il coopère et il tisse des liens.</w:t>
      </w:r>
    </w:p>
    <w:p w14:paraId="7455B6A9"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174D5461"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0CAABEC5"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0D654185"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008F3668"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1126D1E8" w14:textId="77777777" w:rsidR="00FF4F0F" w:rsidRDefault="00FF4F0F" w:rsidP="004572DF">
      <w:pPr>
        <w:pBdr>
          <w:top w:val="single" w:sz="12" w:space="1" w:color="auto"/>
          <w:left w:val="single" w:sz="12" w:space="4" w:color="auto"/>
          <w:bottom w:val="single" w:sz="12" w:space="1" w:color="auto"/>
          <w:right w:val="single" w:sz="12" w:space="4" w:color="auto"/>
        </w:pBdr>
        <w:shd w:val="clear" w:color="auto" w:fill="92D050"/>
      </w:pPr>
    </w:p>
    <w:p w14:paraId="194F6583" w14:textId="77777777" w:rsidR="00AE6F38" w:rsidRDefault="00AE6F38" w:rsidP="004572DF">
      <w:pPr>
        <w:pBdr>
          <w:top w:val="single" w:sz="12" w:space="1" w:color="auto"/>
          <w:left w:val="single" w:sz="12" w:space="4" w:color="auto"/>
          <w:bottom w:val="single" w:sz="12" w:space="1" w:color="auto"/>
          <w:right w:val="single" w:sz="12" w:space="4" w:color="auto"/>
        </w:pBdr>
        <w:shd w:val="clear" w:color="auto" w:fill="92D050"/>
      </w:pPr>
    </w:p>
    <w:p w14:paraId="15F6025C" w14:textId="77777777" w:rsidR="00FF4F0F" w:rsidRPr="00BD723C" w:rsidRDefault="00FF4F0F" w:rsidP="004572DF">
      <w:pPr>
        <w:pBdr>
          <w:top w:val="single" w:sz="12" w:space="1" w:color="auto"/>
          <w:left w:val="single" w:sz="12" w:space="4" w:color="auto"/>
          <w:bottom w:val="single" w:sz="12" w:space="1" w:color="auto"/>
          <w:right w:val="single" w:sz="12" w:space="4" w:color="auto"/>
        </w:pBdr>
        <w:shd w:val="clear" w:color="auto" w:fill="92D050"/>
        <w:rPr>
          <w:sz w:val="28"/>
        </w:rPr>
      </w:pPr>
    </w:p>
    <w:p w14:paraId="19C54240" w14:textId="77777777" w:rsidR="005B6ED0" w:rsidRPr="005B6ED0" w:rsidRDefault="005B6ED0" w:rsidP="004572DF">
      <w:pPr>
        <w:pBdr>
          <w:top w:val="single" w:sz="12" w:space="1" w:color="auto"/>
          <w:left w:val="single" w:sz="12" w:space="4" w:color="auto"/>
          <w:bottom w:val="single" w:sz="12" w:space="1" w:color="auto"/>
          <w:right w:val="single" w:sz="12" w:space="4" w:color="auto"/>
        </w:pBdr>
        <w:shd w:val="clear" w:color="auto" w:fill="92D050"/>
        <w:rPr>
          <w:sz w:val="8"/>
        </w:rPr>
      </w:pPr>
    </w:p>
    <w:p w14:paraId="3F8B63A2" w14:textId="77777777" w:rsidR="004572DF" w:rsidRDefault="004572DF" w:rsidP="004572DF"/>
    <w:p w14:paraId="617A1FE5" w14:textId="77777777" w:rsidR="004572DF" w:rsidRPr="00FF4F0F" w:rsidRDefault="002E31B9" w:rsidP="004572DF">
      <w:pPr>
        <w:pBdr>
          <w:top w:val="single" w:sz="12" w:space="1" w:color="auto"/>
          <w:left w:val="single" w:sz="12" w:space="4" w:color="auto"/>
          <w:bottom w:val="single" w:sz="12" w:space="1" w:color="auto"/>
          <w:right w:val="single" w:sz="12" w:space="4" w:color="auto"/>
        </w:pBdr>
        <w:shd w:val="clear" w:color="auto" w:fill="92D050"/>
        <w:jc w:val="both"/>
        <w:rPr>
          <w:sz w:val="24"/>
        </w:rPr>
      </w:pPr>
      <w:r>
        <w:rPr>
          <w:noProof/>
          <w:lang w:eastAsia="fr-CA"/>
        </w:rPr>
        <w:lastRenderedPageBreak/>
        <w:pict w14:anchorId="7995012A">
          <v:oval id="_x0000_s1028" style="position:absolute;left:0;text-align:left;margin-left:130.5pt;margin-top:121.2pt;width:294pt;height:186.3pt;z-index:251663360">
            <v:shadow on="t"/>
            <v:textbox style="mso-next-textbox:#_x0000_s1028">
              <w:txbxContent>
                <w:p w14:paraId="61384922" w14:textId="77777777" w:rsidR="004572DF" w:rsidRPr="00AE6F38" w:rsidRDefault="004572DF" w:rsidP="00FF4F0F">
                  <w:pPr>
                    <w:jc w:val="center"/>
                    <w:rPr>
                      <w:b/>
                      <w:i/>
                      <w:color w:val="17365D" w:themeColor="text2" w:themeShade="BF"/>
                      <w:sz w:val="24"/>
                    </w:rPr>
                  </w:pPr>
                  <w:r>
                    <w:rPr>
                      <w:b/>
                      <w:noProof/>
                      <w:lang w:eastAsia="fr-CA"/>
                    </w:rPr>
                    <w:drawing>
                      <wp:inline distT="0" distB="0" distL="0" distR="0" wp14:anchorId="0A35934B" wp14:editId="44605540">
                        <wp:extent cx="485486" cy="276225"/>
                        <wp:effectExtent l="19050" t="0" r="0" b="0"/>
                        <wp:docPr id="20"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00FF4F0F">
                    <w:rPr>
                      <w:b/>
                      <w:i/>
                      <w:color w:val="17365D" w:themeColor="text2" w:themeShade="BF"/>
                      <w:sz w:val="24"/>
                    </w:rPr>
                    <w:t xml:space="preserve"> </w:t>
                  </w:r>
                  <w:r w:rsidRPr="00AE6F38">
                    <w:rPr>
                      <w:b/>
                      <w:i/>
                      <w:color w:val="17365D" w:themeColor="text2" w:themeShade="BF"/>
                      <w:sz w:val="24"/>
                    </w:rPr>
                    <w:t>À L’école, les muscles des doigts sauront bien tenir un crayon car ils auront pratiqué dans les diverses activités de bricolage. L’enfant saura découper, coller et utiliser différents matériaux. Il pourra utiliser</w:t>
                  </w:r>
                  <w:r w:rsidR="00EB4346">
                    <w:rPr>
                      <w:b/>
                      <w:i/>
                      <w:color w:val="17365D" w:themeColor="text2" w:themeShade="BF"/>
                      <w:sz w:val="24"/>
                    </w:rPr>
                    <w:t xml:space="preserve"> sa créativité dans toutes les </w:t>
                  </w:r>
                  <w:r w:rsidRPr="00AE6F38">
                    <w:rPr>
                      <w:b/>
                      <w:i/>
                      <w:color w:val="17365D" w:themeColor="text2" w:themeShade="BF"/>
                      <w:sz w:val="24"/>
                    </w:rPr>
                    <w:t>matières.</w:t>
                  </w:r>
                </w:p>
              </w:txbxContent>
            </v:textbox>
          </v:oval>
        </w:pict>
      </w:r>
      <w:r w:rsidR="004572DF" w:rsidRPr="00416EAD">
        <w:rPr>
          <w:b/>
          <w:noProof/>
          <w:lang w:eastAsia="fr-CA"/>
        </w:rPr>
        <w:drawing>
          <wp:inline distT="0" distB="0" distL="0" distR="0" wp14:anchorId="645A9C18" wp14:editId="03233E08">
            <wp:extent cx="435684" cy="448744"/>
            <wp:effectExtent l="19050" t="0" r="2466" b="0"/>
            <wp:docPr id="21"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880" cy="448946"/>
                    </a:xfrm>
                    <a:prstGeom prst="rect">
                      <a:avLst/>
                    </a:prstGeom>
                  </pic:spPr>
                </pic:pic>
              </a:graphicData>
            </a:graphic>
          </wp:inline>
        </w:drawing>
      </w:r>
      <w:r w:rsidR="00FF4F0F">
        <w:rPr>
          <w:b/>
        </w:rPr>
        <w:t xml:space="preserve"> </w:t>
      </w:r>
      <w:r w:rsidR="004572DF" w:rsidRPr="00FF4F0F">
        <w:rPr>
          <w:b/>
          <w:sz w:val="24"/>
        </w:rPr>
        <w:t>Au CPE</w:t>
      </w:r>
      <w:r w:rsidR="004572DF" w:rsidRPr="00FF4F0F">
        <w:rPr>
          <w:sz w:val="24"/>
        </w:rPr>
        <w:t xml:space="preserve">, dans les </w:t>
      </w:r>
      <w:r w:rsidR="004572DF" w:rsidRPr="00FF4F0F">
        <w:rPr>
          <w:b/>
          <w:sz w:val="24"/>
        </w:rPr>
        <w:t>activités de bricolage</w:t>
      </w:r>
      <w:r w:rsidR="004572DF" w:rsidRPr="00FF4F0F">
        <w:rPr>
          <w:sz w:val="24"/>
        </w:rPr>
        <w:t xml:space="preserve"> et de </w:t>
      </w:r>
      <w:r w:rsidR="004572DF" w:rsidRPr="00FF4F0F">
        <w:rPr>
          <w:b/>
          <w:sz w:val="24"/>
        </w:rPr>
        <w:t>motricité fine</w:t>
      </w:r>
      <w:r w:rsidR="004572DF" w:rsidRPr="00FF4F0F">
        <w:rPr>
          <w:sz w:val="24"/>
        </w:rPr>
        <w:t>, les muscles sont stimulés en prenant des petits objets, en enfilant, en dessinant ou en pétrissant. De plus, lorsque l’enfant s’amuse à s’enduire les mains de peinture, il vit toute une expérience sensorielle. En ayant accès à des textures variées : riz, bac de farine ou pâte à modeler, nous permettons à l’enfant de satisfaire ses besoins primitifs de manipuler des matériaux flexibles.</w:t>
      </w:r>
    </w:p>
    <w:p w14:paraId="252674DA"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4F5D8ECF"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533C7D34"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529C2435"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4B25E9CF"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08877AE7"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50829515" w14:textId="77777777" w:rsidR="005B6ED0" w:rsidRDefault="005B6ED0" w:rsidP="004572DF">
      <w:pPr>
        <w:pBdr>
          <w:top w:val="single" w:sz="12" w:space="1" w:color="auto"/>
          <w:left w:val="single" w:sz="12" w:space="4" w:color="auto"/>
          <w:bottom w:val="single" w:sz="12" w:space="1" w:color="auto"/>
          <w:right w:val="single" w:sz="12" w:space="4" w:color="auto"/>
        </w:pBdr>
        <w:shd w:val="clear" w:color="auto" w:fill="92D050"/>
      </w:pPr>
    </w:p>
    <w:p w14:paraId="3C9E2411" w14:textId="77777777" w:rsidR="00FF4F0F" w:rsidRPr="00BD723C" w:rsidRDefault="00FF4F0F" w:rsidP="004572DF">
      <w:pPr>
        <w:pBdr>
          <w:top w:val="single" w:sz="12" w:space="1" w:color="auto"/>
          <w:left w:val="single" w:sz="12" w:space="4" w:color="auto"/>
          <w:bottom w:val="single" w:sz="12" w:space="1" w:color="auto"/>
          <w:right w:val="single" w:sz="12" w:space="4" w:color="auto"/>
        </w:pBdr>
        <w:shd w:val="clear" w:color="auto" w:fill="92D050"/>
        <w:rPr>
          <w:sz w:val="18"/>
        </w:rPr>
      </w:pPr>
    </w:p>
    <w:p w14:paraId="19DA6710" w14:textId="77777777" w:rsidR="004572DF" w:rsidRPr="00FF4F0F" w:rsidRDefault="004572DF" w:rsidP="004572DF">
      <w:pPr>
        <w:rPr>
          <w:sz w:val="24"/>
        </w:rPr>
      </w:pPr>
    </w:p>
    <w:p w14:paraId="6AB07DD8" w14:textId="77777777" w:rsidR="004572DF" w:rsidRPr="002156FD" w:rsidRDefault="002E31B9" w:rsidP="004572DF">
      <w:pPr>
        <w:pBdr>
          <w:top w:val="single" w:sz="12" w:space="1" w:color="auto"/>
          <w:left w:val="single" w:sz="12" w:space="4" w:color="auto"/>
          <w:bottom w:val="single" w:sz="12" w:space="1" w:color="auto"/>
          <w:right w:val="single" w:sz="12" w:space="4" w:color="auto"/>
        </w:pBdr>
        <w:shd w:val="clear" w:color="auto" w:fill="92D050"/>
        <w:jc w:val="both"/>
        <w:rPr>
          <w:sz w:val="24"/>
        </w:rPr>
      </w:pPr>
      <w:r>
        <w:rPr>
          <w:noProof/>
          <w:lang w:eastAsia="fr-CA"/>
        </w:rPr>
        <w:pict w14:anchorId="7A0F6F4D">
          <v:oval id="_x0000_s1029" style="position:absolute;left:0;text-align:left;margin-left:79.5pt;margin-top:85.9pt;width:351.75pt;height:167.25pt;z-index:251658240">
            <v:shadow on="t"/>
            <v:textbox>
              <w:txbxContent>
                <w:p w14:paraId="75369D7C" w14:textId="77777777" w:rsidR="004572DF" w:rsidRDefault="004572DF" w:rsidP="002156FD">
                  <w:pPr>
                    <w:jc w:val="center"/>
                  </w:pPr>
                  <w:r>
                    <w:rPr>
                      <w:b/>
                      <w:noProof/>
                      <w:lang w:eastAsia="fr-CA"/>
                    </w:rPr>
                    <w:drawing>
                      <wp:inline distT="0" distB="0" distL="0" distR="0" wp14:anchorId="3EB34A26" wp14:editId="7F305BBB">
                        <wp:extent cx="485486" cy="276225"/>
                        <wp:effectExtent l="19050" t="0" r="0" b="0"/>
                        <wp:docPr id="22"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002156FD">
                    <w:rPr>
                      <w:b/>
                      <w:i/>
                      <w:color w:val="17365D" w:themeColor="text2" w:themeShade="BF"/>
                      <w:sz w:val="24"/>
                    </w:rPr>
                    <w:t xml:space="preserve"> </w:t>
                  </w:r>
                  <w:r w:rsidRPr="00AE6F38">
                    <w:rPr>
                      <w:b/>
                      <w:i/>
                      <w:color w:val="17365D" w:themeColor="text2" w:themeShade="BF"/>
                      <w:sz w:val="24"/>
                    </w:rPr>
                    <w:t>À L’école, pendant que le professeur expliquera des notions, l’enfant pourra être attentif. Il observera et sera capable de se concentrer et d’effectuer les consignes demandées. Il aura con</w:t>
                  </w:r>
                  <w:r w:rsidR="00AE6F38">
                    <w:rPr>
                      <w:b/>
                      <w:i/>
                      <w:color w:val="17365D" w:themeColor="text2" w:themeShade="BF"/>
                      <w:sz w:val="24"/>
                    </w:rPr>
                    <w:t>fiance en sa capacité de réussir</w:t>
                  </w:r>
                  <w:r w:rsidRPr="002156FD">
                    <w:rPr>
                      <w:i/>
                      <w:color w:val="17365D" w:themeColor="text2" w:themeShade="BF"/>
                      <w:sz w:val="24"/>
                    </w:rPr>
                    <w:t xml:space="preserve"> </w:t>
                  </w:r>
                  <w:r w:rsidRPr="00AE6F38">
                    <w:rPr>
                      <w:b/>
                      <w:i/>
                      <w:color w:val="17365D" w:themeColor="text2" w:themeShade="BF"/>
                      <w:sz w:val="24"/>
                    </w:rPr>
                    <w:t>car il aura vécu des</w:t>
                  </w:r>
                  <w:r w:rsidRPr="002156FD">
                    <w:rPr>
                      <w:i/>
                      <w:color w:val="17365D" w:themeColor="text2" w:themeShade="BF"/>
                      <w:sz w:val="24"/>
                    </w:rPr>
                    <w:t xml:space="preserve"> </w:t>
                  </w:r>
                  <w:r w:rsidRPr="00AE6F38">
                    <w:rPr>
                      <w:b/>
                      <w:i/>
                      <w:color w:val="17365D" w:themeColor="text2" w:themeShade="BF"/>
                      <w:sz w:val="24"/>
                    </w:rPr>
                    <w:t>succès dans ses jeux.</w:t>
                  </w:r>
                </w:p>
              </w:txbxContent>
            </v:textbox>
          </v:oval>
        </w:pict>
      </w:r>
      <w:r w:rsidR="004572DF">
        <w:rPr>
          <w:noProof/>
          <w:lang w:eastAsia="fr-CA"/>
        </w:rPr>
        <w:drawing>
          <wp:inline distT="0" distB="0" distL="0" distR="0" wp14:anchorId="3D2DD83C" wp14:editId="22CD388F">
            <wp:extent cx="435684" cy="448744"/>
            <wp:effectExtent l="19050" t="0" r="2466" b="0"/>
            <wp:docPr id="23"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880" cy="448946"/>
                    </a:xfrm>
                    <a:prstGeom prst="rect">
                      <a:avLst/>
                    </a:prstGeom>
                  </pic:spPr>
                </pic:pic>
              </a:graphicData>
            </a:graphic>
          </wp:inline>
        </w:drawing>
      </w:r>
      <w:r w:rsidR="00FF4F0F">
        <w:rPr>
          <w:b/>
        </w:rPr>
        <w:t xml:space="preserve"> </w:t>
      </w:r>
      <w:r w:rsidR="004572DF" w:rsidRPr="002156FD">
        <w:rPr>
          <w:b/>
          <w:sz w:val="24"/>
        </w:rPr>
        <w:t>Au CPE</w:t>
      </w:r>
      <w:r w:rsidR="004572DF" w:rsidRPr="002156FD">
        <w:rPr>
          <w:sz w:val="24"/>
        </w:rPr>
        <w:t xml:space="preserve">, lorsque l’enfant joue à des </w:t>
      </w:r>
      <w:r w:rsidR="004572DF" w:rsidRPr="002156FD">
        <w:rPr>
          <w:b/>
          <w:sz w:val="24"/>
        </w:rPr>
        <w:t>jeux de table</w:t>
      </w:r>
      <w:r w:rsidR="004572DF" w:rsidRPr="002156FD">
        <w:rPr>
          <w:sz w:val="24"/>
        </w:rPr>
        <w:t xml:space="preserve"> tels que </w:t>
      </w:r>
      <w:r w:rsidR="004572DF" w:rsidRPr="002156FD">
        <w:rPr>
          <w:b/>
          <w:sz w:val="24"/>
        </w:rPr>
        <w:t>casse-tête, jeu de mémoire ou jeu d’association</w:t>
      </w:r>
      <w:r w:rsidR="004572DF" w:rsidRPr="002156FD">
        <w:rPr>
          <w:sz w:val="24"/>
        </w:rPr>
        <w:t>, son cerveau est stimulé. Il élabore des stratégies, il développe son sens de l’observation, sa concentration, sa capacité d’analyse et de déduction.</w:t>
      </w:r>
    </w:p>
    <w:p w14:paraId="0FD8A7AE"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05A57A62"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3854AF9C"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23E1BB61"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25DE4B8F" w14:textId="77777777" w:rsidR="004572DF" w:rsidRDefault="004572DF" w:rsidP="004572DF">
      <w:pPr>
        <w:pBdr>
          <w:top w:val="single" w:sz="12" w:space="1" w:color="auto"/>
          <w:left w:val="single" w:sz="12" w:space="4" w:color="auto"/>
          <w:bottom w:val="single" w:sz="12" w:space="1" w:color="auto"/>
          <w:right w:val="single" w:sz="12" w:space="4" w:color="auto"/>
        </w:pBdr>
        <w:shd w:val="clear" w:color="auto" w:fill="92D050"/>
      </w:pPr>
    </w:p>
    <w:p w14:paraId="5C058630" w14:textId="77777777" w:rsidR="00EB4346" w:rsidRPr="005B6ED0" w:rsidRDefault="00EB4346" w:rsidP="004572DF">
      <w:pPr>
        <w:pBdr>
          <w:top w:val="single" w:sz="12" w:space="1" w:color="auto"/>
          <w:left w:val="single" w:sz="12" w:space="4" w:color="auto"/>
          <w:bottom w:val="single" w:sz="12" w:space="1" w:color="auto"/>
          <w:right w:val="single" w:sz="12" w:space="4" w:color="auto"/>
        </w:pBdr>
        <w:shd w:val="clear" w:color="auto" w:fill="92D050"/>
        <w:rPr>
          <w:sz w:val="44"/>
        </w:rPr>
      </w:pPr>
    </w:p>
    <w:p w14:paraId="5AF9C617" w14:textId="77777777" w:rsidR="002156FD" w:rsidRPr="00780719" w:rsidRDefault="002156FD" w:rsidP="004572DF">
      <w:pPr>
        <w:pBdr>
          <w:top w:val="single" w:sz="12" w:space="1" w:color="auto"/>
          <w:left w:val="single" w:sz="12" w:space="4" w:color="auto"/>
          <w:bottom w:val="single" w:sz="12" w:space="1" w:color="auto"/>
          <w:right w:val="single" w:sz="12" w:space="4" w:color="auto"/>
        </w:pBdr>
        <w:shd w:val="clear" w:color="auto" w:fill="92D050"/>
        <w:rPr>
          <w:sz w:val="2"/>
        </w:rPr>
      </w:pPr>
    </w:p>
    <w:p w14:paraId="3B31345A" w14:textId="77777777" w:rsidR="004572DF" w:rsidRPr="002156FD" w:rsidRDefault="002E31B9" w:rsidP="004572DF">
      <w:pPr>
        <w:pBdr>
          <w:top w:val="single" w:sz="12" w:space="1" w:color="auto"/>
          <w:left w:val="single" w:sz="12" w:space="4" w:color="auto"/>
          <w:bottom w:val="single" w:sz="12" w:space="0" w:color="auto"/>
          <w:right w:val="single" w:sz="12" w:space="4" w:color="auto"/>
        </w:pBdr>
        <w:shd w:val="clear" w:color="auto" w:fill="92D050"/>
        <w:jc w:val="both"/>
        <w:rPr>
          <w:sz w:val="24"/>
        </w:rPr>
      </w:pPr>
      <w:r>
        <w:rPr>
          <w:noProof/>
          <w:lang w:eastAsia="fr-CA"/>
        </w:rPr>
        <w:lastRenderedPageBreak/>
        <w:pict w14:anchorId="35FF99B8">
          <v:oval id="_x0000_s1030" style="position:absolute;left:0;text-align:left;margin-left:161.25pt;margin-top:98.25pt;width:261pt;height:158.25pt;z-index:251665408">
            <v:shadow on="t"/>
            <v:textbox>
              <w:txbxContent>
                <w:p w14:paraId="238BC295" w14:textId="77777777" w:rsidR="004572DF" w:rsidRPr="00AE6F38" w:rsidRDefault="004572DF" w:rsidP="002156FD">
                  <w:pPr>
                    <w:jc w:val="center"/>
                    <w:rPr>
                      <w:b/>
                      <w:i/>
                      <w:color w:val="17365D" w:themeColor="text2" w:themeShade="BF"/>
                      <w:sz w:val="24"/>
                    </w:rPr>
                  </w:pPr>
                  <w:r>
                    <w:rPr>
                      <w:b/>
                      <w:noProof/>
                      <w:lang w:eastAsia="fr-CA"/>
                    </w:rPr>
                    <w:drawing>
                      <wp:inline distT="0" distB="0" distL="0" distR="0" wp14:anchorId="7D3C2385" wp14:editId="072B98A3">
                        <wp:extent cx="485486" cy="276225"/>
                        <wp:effectExtent l="19050" t="0" r="0" b="0"/>
                        <wp:docPr id="24"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00AE6F38">
                    <w:rPr>
                      <w:b/>
                      <w:i/>
                      <w:color w:val="17365D" w:themeColor="text2" w:themeShade="BF"/>
                      <w:sz w:val="24"/>
                    </w:rPr>
                    <w:t xml:space="preserve"> </w:t>
                  </w:r>
                  <w:r w:rsidRPr="00AE6F38">
                    <w:rPr>
                      <w:b/>
                      <w:i/>
                      <w:color w:val="17365D" w:themeColor="text2" w:themeShade="BF"/>
                      <w:sz w:val="24"/>
                    </w:rPr>
                    <w:t>À L’école, le langage du livre sera familier pour l’enfant. Il saura que les symboles écrits livrent un contenu et que les mots et les phrases sont porteurs de sens.</w:t>
                  </w:r>
                </w:p>
              </w:txbxContent>
            </v:textbox>
          </v:oval>
        </w:pict>
      </w:r>
      <w:r w:rsidR="004572DF">
        <w:rPr>
          <w:noProof/>
          <w:lang w:eastAsia="fr-CA"/>
        </w:rPr>
        <w:drawing>
          <wp:inline distT="0" distB="0" distL="0" distR="0" wp14:anchorId="29B90488" wp14:editId="39EFA355">
            <wp:extent cx="435684" cy="448744"/>
            <wp:effectExtent l="19050" t="0" r="2466" b="0"/>
            <wp:docPr id="25"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880" cy="448946"/>
                    </a:xfrm>
                    <a:prstGeom prst="rect">
                      <a:avLst/>
                    </a:prstGeom>
                  </pic:spPr>
                </pic:pic>
              </a:graphicData>
            </a:graphic>
          </wp:inline>
        </w:drawing>
      </w:r>
      <w:r w:rsidR="002156FD">
        <w:rPr>
          <w:b/>
        </w:rPr>
        <w:t xml:space="preserve"> </w:t>
      </w:r>
      <w:r w:rsidR="004572DF" w:rsidRPr="002156FD">
        <w:rPr>
          <w:b/>
          <w:sz w:val="24"/>
        </w:rPr>
        <w:t>Au CPE</w:t>
      </w:r>
      <w:r w:rsidR="004572DF" w:rsidRPr="002156FD">
        <w:rPr>
          <w:sz w:val="24"/>
        </w:rPr>
        <w:t xml:space="preserve">, lorsque l’éducatrice raconte une histoire dans un livre, elle sensibilise l’enfant au fait qu’elle n’invente pas l’histoire, mais qu’elle décode les mots du texte en s’orientant de gauche à droite. </w:t>
      </w:r>
      <w:r w:rsidR="004572DF" w:rsidRPr="002156FD">
        <w:rPr>
          <w:b/>
          <w:sz w:val="24"/>
        </w:rPr>
        <w:t>L’heure du conte</w:t>
      </w:r>
      <w:r w:rsidR="004572DF" w:rsidRPr="002156FD">
        <w:rPr>
          <w:sz w:val="24"/>
        </w:rPr>
        <w:t xml:space="preserve"> ainsi que</w:t>
      </w:r>
      <w:r w:rsidR="004572DF" w:rsidRPr="002156FD">
        <w:rPr>
          <w:b/>
          <w:sz w:val="24"/>
        </w:rPr>
        <w:t xml:space="preserve"> l’accès aux livres</w:t>
      </w:r>
      <w:r w:rsidR="004572DF" w:rsidRPr="002156FD">
        <w:rPr>
          <w:sz w:val="24"/>
        </w:rPr>
        <w:t xml:space="preserve"> développera son intérêt et des habiletés pour </w:t>
      </w:r>
      <w:r w:rsidR="004572DF" w:rsidRPr="002156FD">
        <w:rPr>
          <w:b/>
          <w:sz w:val="24"/>
        </w:rPr>
        <w:t>la</w:t>
      </w:r>
      <w:r w:rsidR="004572DF" w:rsidRPr="002156FD">
        <w:rPr>
          <w:sz w:val="24"/>
        </w:rPr>
        <w:t xml:space="preserve"> </w:t>
      </w:r>
      <w:r w:rsidR="004572DF" w:rsidRPr="002156FD">
        <w:rPr>
          <w:b/>
          <w:sz w:val="24"/>
        </w:rPr>
        <w:t>pré-lecture et la pré-écriture</w:t>
      </w:r>
      <w:r w:rsidR="004572DF" w:rsidRPr="002156FD">
        <w:rPr>
          <w:sz w:val="24"/>
        </w:rPr>
        <w:t>.</w:t>
      </w:r>
    </w:p>
    <w:p w14:paraId="69B22BEC" w14:textId="77777777" w:rsidR="004572DF" w:rsidRDefault="004572DF" w:rsidP="004572DF">
      <w:pPr>
        <w:pBdr>
          <w:top w:val="single" w:sz="12" w:space="1" w:color="auto"/>
          <w:left w:val="single" w:sz="12" w:space="4" w:color="auto"/>
          <w:bottom w:val="single" w:sz="12" w:space="0" w:color="auto"/>
          <w:right w:val="single" w:sz="12" w:space="4" w:color="auto"/>
        </w:pBdr>
        <w:shd w:val="clear" w:color="auto" w:fill="92D050"/>
      </w:pPr>
    </w:p>
    <w:p w14:paraId="734BE4A8" w14:textId="77777777" w:rsidR="004572DF" w:rsidRDefault="004572DF" w:rsidP="004572DF">
      <w:pPr>
        <w:pBdr>
          <w:top w:val="single" w:sz="12" w:space="1" w:color="auto"/>
          <w:left w:val="single" w:sz="12" w:space="4" w:color="auto"/>
          <w:bottom w:val="single" w:sz="12" w:space="0" w:color="auto"/>
          <w:right w:val="single" w:sz="12" w:space="4" w:color="auto"/>
        </w:pBdr>
        <w:shd w:val="clear" w:color="auto" w:fill="92D050"/>
      </w:pPr>
    </w:p>
    <w:p w14:paraId="418FFEC3" w14:textId="77777777" w:rsidR="004572DF" w:rsidRDefault="004572DF" w:rsidP="004572DF">
      <w:pPr>
        <w:pBdr>
          <w:top w:val="single" w:sz="12" w:space="1" w:color="auto"/>
          <w:left w:val="single" w:sz="12" w:space="4" w:color="auto"/>
          <w:bottom w:val="single" w:sz="12" w:space="0" w:color="auto"/>
          <w:right w:val="single" w:sz="12" w:space="4" w:color="auto"/>
        </w:pBdr>
        <w:shd w:val="clear" w:color="auto" w:fill="92D050"/>
      </w:pPr>
    </w:p>
    <w:p w14:paraId="4C2D50E3" w14:textId="77777777" w:rsidR="004572DF" w:rsidRDefault="004572DF" w:rsidP="004572DF">
      <w:pPr>
        <w:pBdr>
          <w:top w:val="single" w:sz="12" w:space="1" w:color="auto"/>
          <w:left w:val="single" w:sz="12" w:space="4" w:color="auto"/>
          <w:bottom w:val="single" w:sz="12" w:space="0" w:color="auto"/>
          <w:right w:val="single" w:sz="12" w:space="4" w:color="auto"/>
        </w:pBdr>
        <w:shd w:val="clear" w:color="auto" w:fill="92D050"/>
      </w:pPr>
    </w:p>
    <w:p w14:paraId="0184EA56" w14:textId="77777777" w:rsidR="002156FD" w:rsidRDefault="002156FD" w:rsidP="004572DF">
      <w:pPr>
        <w:pBdr>
          <w:top w:val="single" w:sz="12" w:space="1" w:color="auto"/>
          <w:left w:val="single" w:sz="12" w:space="4" w:color="auto"/>
          <w:bottom w:val="single" w:sz="12" w:space="0" w:color="auto"/>
          <w:right w:val="single" w:sz="12" w:space="4" w:color="auto"/>
        </w:pBdr>
        <w:shd w:val="clear" w:color="auto" w:fill="92D050"/>
      </w:pPr>
    </w:p>
    <w:p w14:paraId="631E9EDC" w14:textId="77777777" w:rsidR="002156FD" w:rsidRDefault="002156FD" w:rsidP="004572DF">
      <w:pPr>
        <w:pBdr>
          <w:top w:val="single" w:sz="12" w:space="1" w:color="auto"/>
          <w:left w:val="single" w:sz="12" w:space="4" w:color="auto"/>
          <w:bottom w:val="single" w:sz="12" w:space="0" w:color="auto"/>
          <w:right w:val="single" w:sz="12" w:space="4" w:color="auto"/>
        </w:pBdr>
        <w:shd w:val="clear" w:color="auto" w:fill="92D050"/>
      </w:pPr>
    </w:p>
    <w:p w14:paraId="28C151EA" w14:textId="77777777" w:rsidR="004572DF" w:rsidRPr="005B6ED0" w:rsidRDefault="004572DF" w:rsidP="004572DF">
      <w:pPr>
        <w:pBdr>
          <w:top w:val="single" w:sz="12" w:space="1" w:color="auto"/>
          <w:left w:val="single" w:sz="12" w:space="4" w:color="auto"/>
          <w:bottom w:val="single" w:sz="12" w:space="0" w:color="auto"/>
          <w:right w:val="single" w:sz="12" w:space="4" w:color="auto"/>
        </w:pBdr>
        <w:shd w:val="clear" w:color="auto" w:fill="92D050"/>
        <w:rPr>
          <w:sz w:val="28"/>
        </w:rPr>
      </w:pPr>
    </w:p>
    <w:p w14:paraId="1B7043D8" w14:textId="77777777" w:rsidR="004572DF" w:rsidRPr="002156FD" w:rsidRDefault="004572DF" w:rsidP="004572DF">
      <w:pPr>
        <w:jc w:val="both"/>
        <w:rPr>
          <w:sz w:val="24"/>
        </w:rPr>
      </w:pPr>
    </w:p>
    <w:p w14:paraId="3CE77409" w14:textId="77777777" w:rsidR="004572DF" w:rsidRDefault="002E31B9" w:rsidP="00BE3F2D">
      <w:pPr>
        <w:pBdr>
          <w:top w:val="single" w:sz="12" w:space="0" w:color="auto"/>
          <w:left w:val="single" w:sz="12" w:space="4" w:color="auto"/>
          <w:bottom w:val="single" w:sz="12" w:space="1" w:color="auto"/>
          <w:right w:val="single" w:sz="12" w:space="4" w:color="auto"/>
        </w:pBdr>
        <w:shd w:val="clear" w:color="auto" w:fill="92D050"/>
        <w:jc w:val="both"/>
      </w:pPr>
      <w:r>
        <w:rPr>
          <w:noProof/>
          <w:lang w:eastAsia="fr-CA"/>
        </w:rPr>
        <w:pict w14:anchorId="3959CA1F">
          <v:oval id="_x0000_s1032" style="position:absolute;left:0;text-align:left;margin-left:153pt;margin-top:83.25pt;width:269.25pt;height:183.75pt;z-index:251661312">
            <v:shadow on="t"/>
            <v:textbox>
              <w:txbxContent>
                <w:p w14:paraId="03CAD036" w14:textId="77777777" w:rsidR="004572DF" w:rsidRPr="00AE6F38" w:rsidRDefault="004572DF" w:rsidP="002156FD">
                  <w:pPr>
                    <w:jc w:val="center"/>
                    <w:rPr>
                      <w:b/>
                      <w:i/>
                      <w:color w:val="17365D" w:themeColor="text2" w:themeShade="BF"/>
                      <w:sz w:val="24"/>
                    </w:rPr>
                  </w:pPr>
                  <w:r>
                    <w:rPr>
                      <w:b/>
                      <w:noProof/>
                      <w:lang w:eastAsia="fr-CA"/>
                    </w:rPr>
                    <w:drawing>
                      <wp:inline distT="0" distB="0" distL="0" distR="0" wp14:anchorId="2E8B474F" wp14:editId="303B6DFA">
                        <wp:extent cx="485486" cy="276225"/>
                        <wp:effectExtent l="19050" t="0" r="0" b="0"/>
                        <wp:docPr id="9" name="Image 3" descr="C:\Users\JULIE\AppData\Local\Microsoft\Windows\Temporary Internet Files\Content.IE5\RXPJHUCX\MC9002234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E\AppData\Local\Microsoft\Windows\Temporary Internet Files\Content.IE5\RXPJHUCX\MC900223452[1].wmf"/>
                                <pic:cNvPicPr>
                                  <a:picLocks noChangeAspect="1" noChangeArrowheads="1"/>
                                </pic:cNvPicPr>
                              </pic:nvPicPr>
                              <pic:blipFill>
                                <a:blip r:embed="rId7"/>
                                <a:srcRect/>
                                <a:stretch>
                                  <a:fillRect/>
                                </a:stretch>
                              </pic:blipFill>
                              <pic:spPr bwMode="auto">
                                <a:xfrm>
                                  <a:off x="0" y="0"/>
                                  <a:ext cx="485486" cy="276225"/>
                                </a:xfrm>
                                <a:prstGeom prst="rect">
                                  <a:avLst/>
                                </a:prstGeom>
                                <a:noFill/>
                                <a:ln w="9525">
                                  <a:noFill/>
                                  <a:miter lim="800000"/>
                                  <a:headEnd/>
                                  <a:tailEnd/>
                                </a:ln>
                              </pic:spPr>
                            </pic:pic>
                          </a:graphicData>
                        </a:graphic>
                      </wp:inline>
                    </w:drawing>
                  </w:r>
                  <w:r w:rsidR="002156FD">
                    <w:rPr>
                      <w:b/>
                      <w:i/>
                      <w:color w:val="17365D" w:themeColor="text2" w:themeShade="BF"/>
                      <w:sz w:val="24"/>
                    </w:rPr>
                    <w:t xml:space="preserve"> </w:t>
                  </w:r>
                  <w:r w:rsidRPr="00AE6F38">
                    <w:rPr>
                      <w:b/>
                      <w:i/>
                      <w:color w:val="17365D" w:themeColor="text2" w:themeShade="BF"/>
                      <w:sz w:val="24"/>
                    </w:rPr>
                    <w:t>À L’école, grâce à ses expériences sensorielles et à ses   multiples manipulations, l’enfant aura dans ses bagages des notions de sciences. Il aura développé sa capacité à ajuster ses gestes selon ce qu’il perçoit.</w:t>
                  </w:r>
                </w:p>
              </w:txbxContent>
            </v:textbox>
          </v:oval>
        </w:pict>
      </w:r>
      <w:r w:rsidR="004572DF">
        <w:rPr>
          <w:noProof/>
          <w:lang w:eastAsia="fr-CA"/>
        </w:rPr>
        <w:drawing>
          <wp:inline distT="0" distB="0" distL="0" distR="0" wp14:anchorId="44ABE3B9" wp14:editId="114C0F98">
            <wp:extent cx="435684" cy="448744"/>
            <wp:effectExtent l="19050" t="0" r="2466" b="0"/>
            <wp:docPr id="12" name="Image 0"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8" cstate="print"/>
                    <a:stretch>
                      <a:fillRect/>
                    </a:stretch>
                  </pic:blipFill>
                  <pic:spPr>
                    <a:xfrm>
                      <a:off x="0" y="0"/>
                      <a:ext cx="435880" cy="448946"/>
                    </a:xfrm>
                    <a:prstGeom prst="rect">
                      <a:avLst/>
                    </a:prstGeom>
                  </pic:spPr>
                </pic:pic>
              </a:graphicData>
            </a:graphic>
          </wp:inline>
        </w:drawing>
      </w:r>
      <w:r w:rsidR="002156FD">
        <w:rPr>
          <w:b/>
        </w:rPr>
        <w:t xml:space="preserve"> </w:t>
      </w:r>
      <w:r w:rsidR="004572DF" w:rsidRPr="002156FD">
        <w:rPr>
          <w:b/>
          <w:sz w:val="24"/>
        </w:rPr>
        <w:t>Au CPE</w:t>
      </w:r>
      <w:r w:rsidR="004572DF" w:rsidRPr="002156FD">
        <w:rPr>
          <w:sz w:val="24"/>
        </w:rPr>
        <w:t xml:space="preserve">, dans </w:t>
      </w:r>
      <w:r w:rsidR="004572DF" w:rsidRPr="002156FD">
        <w:rPr>
          <w:b/>
          <w:sz w:val="24"/>
        </w:rPr>
        <w:t>le carré de sable, les jeux d’eau et même les activités culinaires</w:t>
      </w:r>
      <w:r w:rsidR="004572DF" w:rsidRPr="002156FD">
        <w:rPr>
          <w:sz w:val="24"/>
        </w:rPr>
        <w:t>, l’enfant développe des habiletés manuelles et joue avec divers concepts comme le poids, les mesures, les formes, les grandeurs et la transformation de la matière.</w:t>
      </w:r>
    </w:p>
    <w:p w14:paraId="165B4A73" w14:textId="77777777" w:rsidR="004572DF" w:rsidRDefault="004572DF" w:rsidP="00BE3F2D">
      <w:pPr>
        <w:pBdr>
          <w:top w:val="single" w:sz="12" w:space="0" w:color="auto"/>
          <w:left w:val="single" w:sz="12" w:space="4" w:color="auto"/>
          <w:bottom w:val="single" w:sz="12" w:space="1" w:color="auto"/>
          <w:right w:val="single" w:sz="12" w:space="4" w:color="auto"/>
        </w:pBdr>
        <w:shd w:val="clear" w:color="auto" w:fill="92D050"/>
      </w:pPr>
    </w:p>
    <w:p w14:paraId="4743D4B3" w14:textId="77777777" w:rsidR="004572DF" w:rsidRDefault="004572DF" w:rsidP="00BE3F2D">
      <w:pPr>
        <w:pBdr>
          <w:top w:val="single" w:sz="12" w:space="0" w:color="auto"/>
          <w:left w:val="single" w:sz="12" w:space="4" w:color="auto"/>
          <w:bottom w:val="single" w:sz="12" w:space="1" w:color="auto"/>
          <w:right w:val="single" w:sz="12" w:space="4" w:color="auto"/>
        </w:pBdr>
        <w:shd w:val="clear" w:color="auto" w:fill="92D050"/>
      </w:pPr>
    </w:p>
    <w:p w14:paraId="1043B657" w14:textId="77777777" w:rsidR="004572DF" w:rsidRDefault="004572DF" w:rsidP="00BE3F2D">
      <w:pPr>
        <w:pBdr>
          <w:top w:val="single" w:sz="12" w:space="0" w:color="auto"/>
          <w:left w:val="single" w:sz="12" w:space="4" w:color="auto"/>
          <w:bottom w:val="single" w:sz="12" w:space="1" w:color="auto"/>
          <w:right w:val="single" w:sz="12" w:space="4" w:color="auto"/>
        </w:pBdr>
        <w:shd w:val="clear" w:color="auto" w:fill="92D050"/>
      </w:pPr>
    </w:p>
    <w:p w14:paraId="10B6DCE2" w14:textId="77777777" w:rsidR="002156FD" w:rsidRDefault="002156FD" w:rsidP="00BE3F2D">
      <w:pPr>
        <w:pBdr>
          <w:top w:val="single" w:sz="12" w:space="0" w:color="auto"/>
          <w:left w:val="single" w:sz="12" w:space="4" w:color="auto"/>
          <w:bottom w:val="single" w:sz="12" w:space="1" w:color="auto"/>
          <w:right w:val="single" w:sz="12" w:space="4" w:color="auto"/>
        </w:pBdr>
        <w:shd w:val="clear" w:color="auto" w:fill="92D050"/>
      </w:pPr>
    </w:p>
    <w:p w14:paraId="52448332" w14:textId="77777777" w:rsidR="002156FD" w:rsidRDefault="002156FD" w:rsidP="00BE3F2D">
      <w:pPr>
        <w:pBdr>
          <w:top w:val="single" w:sz="12" w:space="0" w:color="auto"/>
          <w:left w:val="single" w:sz="12" w:space="4" w:color="auto"/>
          <w:bottom w:val="single" w:sz="12" w:space="1" w:color="auto"/>
          <w:right w:val="single" w:sz="12" w:space="4" w:color="auto"/>
        </w:pBdr>
        <w:shd w:val="clear" w:color="auto" w:fill="92D050"/>
      </w:pPr>
    </w:p>
    <w:p w14:paraId="2969FEBD" w14:textId="77777777" w:rsidR="002156FD" w:rsidRDefault="002156FD" w:rsidP="00BE3F2D">
      <w:pPr>
        <w:pBdr>
          <w:top w:val="single" w:sz="12" w:space="0" w:color="auto"/>
          <w:left w:val="single" w:sz="12" w:space="4" w:color="auto"/>
          <w:bottom w:val="single" w:sz="12" w:space="1" w:color="auto"/>
          <w:right w:val="single" w:sz="12" w:space="4" w:color="auto"/>
        </w:pBdr>
        <w:shd w:val="clear" w:color="auto" w:fill="92D050"/>
      </w:pPr>
    </w:p>
    <w:p w14:paraId="625E6FE0" w14:textId="77777777" w:rsidR="004572DF" w:rsidRPr="002156FD" w:rsidRDefault="004572DF" w:rsidP="00BE3F2D">
      <w:pPr>
        <w:pBdr>
          <w:top w:val="single" w:sz="12" w:space="0" w:color="auto"/>
          <w:left w:val="single" w:sz="12" w:space="4" w:color="auto"/>
          <w:bottom w:val="single" w:sz="12" w:space="1" w:color="auto"/>
          <w:right w:val="single" w:sz="12" w:space="4" w:color="auto"/>
        </w:pBdr>
        <w:shd w:val="clear" w:color="auto" w:fill="92D050"/>
        <w:rPr>
          <w:sz w:val="16"/>
        </w:rPr>
      </w:pPr>
    </w:p>
    <w:p w14:paraId="5BF6CEB2" w14:textId="77777777" w:rsidR="002156FD" w:rsidRPr="005B6ED0" w:rsidRDefault="002156FD" w:rsidP="00BE3F2D">
      <w:pPr>
        <w:pBdr>
          <w:top w:val="single" w:sz="12" w:space="0" w:color="auto"/>
          <w:left w:val="single" w:sz="12" w:space="4" w:color="auto"/>
          <w:bottom w:val="single" w:sz="12" w:space="1" w:color="auto"/>
          <w:right w:val="single" w:sz="12" w:space="4" w:color="auto"/>
        </w:pBdr>
        <w:shd w:val="clear" w:color="auto" w:fill="92D050"/>
        <w:rPr>
          <w:sz w:val="40"/>
        </w:rPr>
      </w:pPr>
    </w:p>
    <w:p w14:paraId="26647934" w14:textId="77777777" w:rsidR="004572DF" w:rsidRDefault="004572DF" w:rsidP="004572DF"/>
    <w:p w14:paraId="778A8100" w14:textId="77777777" w:rsidR="004572DF" w:rsidRDefault="002156FD" w:rsidP="004053E1">
      <w:pPr>
        <w:ind w:right="-99"/>
        <w:jc w:val="both"/>
      </w:pPr>
      <w:r w:rsidRPr="00FF4F0F">
        <w:rPr>
          <w:sz w:val="36"/>
        </w:rPr>
        <w:lastRenderedPageBreak/>
        <w:t xml:space="preserve">L’action éducative du CPE du PIC est basée sur le développement des intérêts et de la motivation pour permettre à chaque enfant d’organiser ses propres activités. C’est à travers le jeu, que l’enfant développera la maturité nécessaire pour une entrée scolaire réussie et </w:t>
      </w:r>
      <w:r w:rsidRPr="005B6ED0">
        <w:rPr>
          <w:sz w:val="36"/>
        </w:rPr>
        <w:t>épanouie.</w:t>
      </w:r>
    </w:p>
    <w:p w14:paraId="1783D749" w14:textId="77777777" w:rsidR="004572DF" w:rsidRPr="002156FD" w:rsidRDefault="004572DF" w:rsidP="004053E1">
      <w:pPr>
        <w:ind w:right="-99"/>
        <w:jc w:val="both"/>
        <w:rPr>
          <w:sz w:val="36"/>
        </w:rPr>
      </w:pPr>
      <w:r w:rsidRPr="002156FD">
        <w:rPr>
          <w:sz w:val="36"/>
        </w:rPr>
        <w:t>Sachant que la préscolarisation peut brusquer l’enfant dans son rythme de développement, qu’elle peut le placer dans une situation de stress  qui peu à peu diminue le plaisir d’apprendre, le personnel du CPE du PIC a décidé d’utiliser une approche éducative basée sur le respect des intérêts de l’enfant. L’apprentissage sous forme de jeu est notre devise.</w:t>
      </w:r>
    </w:p>
    <w:p w14:paraId="37E6CFC8" w14:textId="77777777" w:rsidR="004572DF" w:rsidRPr="00A01DFC" w:rsidRDefault="004572DF" w:rsidP="004572DF"/>
    <w:p w14:paraId="2CBDF157" w14:textId="77777777" w:rsidR="00255836" w:rsidRDefault="00255836"/>
    <w:sectPr w:rsidR="00255836" w:rsidSect="002D6BFC">
      <w:footerReference w:type="default" r:id="rId9"/>
      <w:pgSz w:w="12240" w:h="15840"/>
      <w:pgMar w:top="1440"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C7C3F" w14:textId="77777777" w:rsidR="002E31B9" w:rsidRDefault="002E31B9" w:rsidP="00BE3F2D">
      <w:pPr>
        <w:spacing w:after="0" w:line="240" w:lineRule="auto"/>
      </w:pPr>
      <w:r>
        <w:separator/>
      </w:r>
    </w:p>
  </w:endnote>
  <w:endnote w:type="continuationSeparator" w:id="0">
    <w:p w14:paraId="24727B54" w14:textId="77777777" w:rsidR="002E31B9" w:rsidRDefault="002E31B9" w:rsidP="00B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832E" w14:textId="77777777" w:rsidR="00BE3F2D" w:rsidRPr="00BE3F2D" w:rsidRDefault="00BE3F2D">
    <w:pPr>
      <w:pStyle w:val="Pieddepage"/>
      <w:rPr>
        <w:i/>
      </w:rPr>
    </w:pPr>
    <w:r w:rsidRPr="00BE3F2D">
      <w:rPr>
        <w:i/>
      </w:rPr>
      <w:t>Inspiré du document</w:t>
    </w:r>
    <w:r>
      <w:t xml:space="preserve"> </w:t>
    </w:r>
    <w:r w:rsidRPr="00BE3F2D">
      <w:rPr>
        <w:b/>
      </w:rPr>
      <w:t>En route vers l’école</w:t>
    </w:r>
    <w:r w:rsidRPr="00BE3F2D">
      <w:rPr>
        <w:i/>
      </w:rPr>
      <w:t>, CPE Le Marmot qui 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92849" w14:textId="77777777" w:rsidR="002E31B9" w:rsidRDefault="002E31B9" w:rsidP="00BE3F2D">
      <w:pPr>
        <w:spacing w:after="0" w:line="240" w:lineRule="auto"/>
      </w:pPr>
      <w:r>
        <w:separator/>
      </w:r>
    </w:p>
  </w:footnote>
  <w:footnote w:type="continuationSeparator" w:id="0">
    <w:p w14:paraId="2B554C35" w14:textId="77777777" w:rsidR="002E31B9" w:rsidRDefault="002E31B9" w:rsidP="00BE3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2DF"/>
    <w:rsid w:val="001F15EB"/>
    <w:rsid w:val="002156FD"/>
    <w:rsid w:val="00255836"/>
    <w:rsid w:val="002C45BC"/>
    <w:rsid w:val="002D6BFC"/>
    <w:rsid w:val="002E31B9"/>
    <w:rsid w:val="002E5989"/>
    <w:rsid w:val="002F6DCD"/>
    <w:rsid w:val="00341B9E"/>
    <w:rsid w:val="003B56B2"/>
    <w:rsid w:val="00403A5E"/>
    <w:rsid w:val="004053E1"/>
    <w:rsid w:val="004572DF"/>
    <w:rsid w:val="004D14A3"/>
    <w:rsid w:val="005A4EA9"/>
    <w:rsid w:val="005B6ED0"/>
    <w:rsid w:val="005C4EB7"/>
    <w:rsid w:val="00662563"/>
    <w:rsid w:val="006974BC"/>
    <w:rsid w:val="006C35E4"/>
    <w:rsid w:val="00780719"/>
    <w:rsid w:val="007D271B"/>
    <w:rsid w:val="00804685"/>
    <w:rsid w:val="00840936"/>
    <w:rsid w:val="00863E1C"/>
    <w:rsid w:val="00973F3C"/>
    <w:rsid w:val="009F7BEF"/>
    <w:rsid w:val="00A609A6"/>
    <w:rsid w:val="00AE6F38"/>
    <w:rsid w:val="00B52F58"/>
    <w:rsid w:val="00BD723C"/>
    <w:rsid w:val="00BE3F2D"/>
    <w:rsid w:val="00C155A2"/>
    <w:rsid w:val="00DB6512"/>
    <w:rsid w:val="00E61815"/>
    <w:rsid w:val="00EB4346"/>
    <w:rsid w:val="00FF4F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4EA9005"/>
  <w15:docId w15:val="{D1A528FA-E970-45D9-96C4-026491B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7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2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2DF"/>
    <w:rPr>
      <w:rFonts w:ascii="Tahoma" w:hAnsi="Tahoma" w:cs="Tahoma"/>
      <w:sz w:val="16"/>
      <w:szCs w:val="16"/>
    </w:rPr>
  </w:style>
  <w:style w:type="paragraph" w:styleId="En-tte">
    <w:name w:val="header"/>
    <w:basedOn w:val="Normal"/>
    <w:link w:val="En-tteCar"/>
    <w:uiPriority w:val="99"/>
    <w:semiHidden/>
    <w:unhideWhenUsed/>
    <w:rsid w:val="00BE3F2D"/>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BE3F2D"/>
  </w:style>
  <w:style w:type="paragraph" w:styleId="Pieddepage">
    <w:name w:val="footer"/>
    <w:basedOn w:val="Normal"/>
    <w:link w:val="PieddepageCar"/>
    <w:uiPriority w:val="99"/>
    <w:semiHidden/>
    <w:unhideWhenUsed/>
    <w:rsid w:val="00BE3F2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BE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3429B-D260-4491-9C0C-04490099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Houle</cp:lastModifiedBy>
  <cp:revision>10</cp:revision>
  <cp:lastPrinted>2019-09-05T19:27:00Z</cp:lastPrinted>
  <dcterms:created xsi:type="dcterms:W3CDTF">2016-04-25T21:20:00Z</dcterms:created>
  <dcterms:modified xsi:type="dcterms:W3CDTF">2019-09-05T19:27:00Z</dcterms:modified>
</cp:coreProperties>
</file>